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49" w:rsidRPr="00187E92" w:rsidRDefault="009D4505" w:rsidP="00716849">
      <w:pPr>
        <w:rPr>
          <w:rFonts w:cs="Times New Roman"/>
          <w:sz w:val="24"/>
          <w:szCs w:val="24"/>
          <w:u w:val="single"/>
          <w:lang w:val="en-IE"/>
        </w:rPr>
      </w:pPr>
      <w:r w:rsidRPr="00187E92">
        <w:rPr>
          <w:rFonts w:cs="Times New Roman"/>
          <w:sz w:val="24"/>
          <w:szCs w:val="24"/>
          <w:u w:val="single"/>
          <w:lang w:val="en-IE"/>
        </w:rPr>
        <w:t xml:space="preserve">Over 35’s </w:t>
      </w:r>
      <w:r w:rsidR="00F8716E" w:rsidRPr="00187E92">
        <w:rPr>
          <w:rFonts w:cs="Times New Roman"/>
          <w:sz w:val="24"/>
          <w:szCs w:val="24"/>
          <w:u w:val="single"/>
          <w:lang w:val="en-IE"/>
        </w:rPr>
        <w:t xml:space="preserve">League </w:t>
      </w:r>
      <w:r w:rsidR="00C03EA2" w:rsidRPr="00187E92">
        <w:rPr>
          <w:rFonts w:cs="Times New Roman"/>
          <w:sz w:val="24"/>
          <w:szCs w:val="24"/>
          <w:u w:val="single"/>
          <w:lang w:val="en-IE"/>
        </w:rPr>
        <w:t>2017</w:t>
      </w:r>
      <w:r w:rsidR="00F8716E" w:rsidRPr="00187E92">
        <w:rPr>
          <w:rFonts w:cs="Times New Roman"/>
          <w:sz w:val="24"/>
          <w:szCs w:val="24"/>
          <w:u w:val="single"/>
          <w:lang w:val="en-IE"/>
        </w:rPr>
        <w:t xml:space="preserve"> - Points to note </w:t>
      </w:r>
    </w:p>
    <w:p w:rsidR="00716849" w:rsidRPr="00410B90" w:rsidRDefault="00716849" w:rsidP="00716849">
      <w:pPr>
        <w:rPr>
          <w:rFonts w:cs="Times New Roman"/>
          <w:sz w:val="24"/>
          <w:szCs w:val="24"/>
          <w:lang w:val="en-IE"/>
        </w:rPr>
      </w:pPr>
    </w:p>
    <w:p w:rsidR="00716849" w:rsidRPr="00187E92" w:rsidRDefault="00CE5538" w:rsidP="00187E92">
      <w:pPr>
        <w:pStyle w:val="ListParagraph"/>
        <w:numPr>
          <w:ilvl w:val="0"/>
          <w:numId w:val="4"/>
        </w:numPr>
        <w:rPr>
          <w:rFonts w:cs="Times New Roman"/>
          <w:sz w:val="24"/>
          <w:szCs w:val="24"/>
          <w:lang w:val="en-IE"/>
        </w:rPr>
      </w:pPr>
      <w:r w:rsidRPr="00187E92">
        <w:rPr>
          <w:rFonts w:cs="Times New Roman"/>
          <w:sz w:val="24"/>
          <w:szCs w:val="24"/>
          <w:lang w:val="en-IE"/>
        </w:rPr>
        <w:t>All teams taking part in the Over 35’s League must have completed an application form and forwarded this to the League Secretary with the agreed entry fee</w:t>
      </w:r>
      <w:r w:rsidR="005B12A2" w:rsidRPr="00187E92">
        <w:rPr>
          <w:rFonts w:cs="Times New Roman"/>
          <w:sz w:val="24"/>
          <w:szCs w:val="24"/>
          <w:lang w:val="en-IE"/>
        </w:rPr>
        <w:t xml:space="preserve"> (entry fee</w:t>
      </w:r>
      <w:r w:rsidR="00410B90" w:rsidRPr="00187E92">
        <w:rPr>
          <w:rFonts w:cs="Times New Roman"/>
          <w:sz w:val="24"/>
          <w:szCs w:val="24"/>
          <w:lang w:val="en-IE"/>
        </w:rPr>
        <w:t xml:space="preserve"> €150). This will cover ent</w:t>
      </w:r>
      <w:r w:rsidR="00F8716E" w:rsidRPr="00187E92">
        <w:rPr>
          <w:rFonts w:cs="Times New Roman"/>
          <w:sz w:val="24"/>
          <w:szCs w:val="24"/>
          <w:lang w:val="en-IE"/>
        </w:rPr>
        <w:t xml:space="preserve">ry into the CCFL over 35 league, cup and shield competitions. </w:t>
      </w:r>
    </w:p>
    <w:p w:rsidR="00716849" w:rsidRPr="00410B90" w:rsidRDefault="00716849" w:rsidP="00716849">
      <w:pPr>
        <w:rPr>
          <w:rFonts w:cs="Times New Roman"/>
          <w:sz w:val="24"/>
          <w:szCs w:val="24"/>
          <w:lang w:val="en-IE"/>
        </w:rPr>
      </w:pPr>
    </w:p>
    <w:p w:rsidR="00716849" w:rsidRPr="00187E92" w:rsidRDefault="00716849" w:rsidP="00187E92">
      <w:pPr>
        <w:pStyle w:val="ListParagraph"/>
        <w:numPr>
          <w:ilvl w:val="0"/>
          <w:numId w:val="4"/>
        </w:numPr>
        <w:rPr>
          <w:sz w:val="24"/>
          <w:szCs w:val="24"/>
        </w:rPr>
      </w:pPr>
      <w:r w:rsidRPr="00187E92">
        <w:rPr>
          <w:sz w:val="24"/>
          <w:szCs w:val="24"/>
        </w:rPr>
        <w:t>A player must have reached their thirty fifth birthday to be eligible to play in this competition and must be registered with his club in his league for at least 1 (one) working day.</w:t>
      </w:r>
    </w:p>
    <w:p w:rsidR="00716849" w:rsidRPr="00410B90" w:rsidRDefault="00716849" w:rsidP="00716849">
      <w:pPr>
        <w:rPr>
          <w:sz w:val="24"/>
          <w:szCs w:val="24"/>
        </w:rPr>
      </w:pPr>
    </w:p>
    <w:p w:rsidR="005B12A2" w:rsidRPr="00187E92" w:rsidRDefault="009D4505" w:rsidP="00187E92">
      <w:pPr>
        <w:pStyle w:val="ListParagraph"/>
        <w:numPr>
          <w:ilvl w:val="0"/>
          <w:numId w:val="4"/>
        </w:numPr>
        <w:rPr>
          <w:rFonts w:cs="Times New Roman"/>
          <w:sz w:val="24"/>
          <w:szCs w:val="24"/>
          <w:lang w:val="en-IE"/>
        </w:rPr>
      </w:pPr>
      <w:r w:rsidRPr="00187E92">
        <w:rPr>
          <w:rFonts w:cs="Times New Roman"/>
          <w:sz w:val="24"/>
          <w:szCs w:val="24"/>
          <w:lang w:val="en-IE"/>
        </w:rPr>
        <w:t>Players must be registered using CCFL Registration forms and proof of age documentation must accompany registration</w:t>
      </w:r>
      <w:r w:rsidR="00C235BF" w:rsidRPr="00187E92">
        <w:rPr>
          <w:rFonts w:cs="Times New Roman"/>
          <w:sz w:val="24"/>
          <w:szCs w:val="24"/>
          <w:lang w:val="en-IE"/>
        </w:rPr>
        <w:t xml:space="preserve"> where deemed necessary</w:t>
      </w:r>
      <w:r w:rsidR="005B12A2" w:rsidRPr="00187E92">
        <w:rPr>
          <w:rFonts w:cs="Times New Roman"/>
          <w:sz w:val="24"/>
          <w:szCs w:val="24"/>
          <w:lang w:val="en-IE"/>
        </w:rPr>
        <w:t xml:space="preserve"> as directed by the CCFL Registrar</w:t>
      </w:r>
      <w:r w:rsidR="00410B90" w:rsidRPr="00187E92">
        <w:rPr>
          <w:rFonts w:cs="Times New Roman"/>
          <w:sz w:val="24"/>
          <w:szCs w:val="24"/>
          <w:lang w:val="en-IE"/>
        </w:rPr>
        <w:t xml:space="preserve"> (player registration fee set at €5/player)</w:t>
      </w:r>
      <w:r w:rsidRPr="00187E92">
        <w:rPr>
          <w:rFonts w:cs="Times New Roman"/>
          <w:sz w:val="24"/>
          <w:szCs w:val="24"/>
          <w:lang w:val="en-IE"/>
        </w:rPr>
        <w:t>.</w:t>
      </w:r>
    </w:p>
    <w:p w:rsidR="005B12A2" w:rsidRPr="00410B90" w:rsidRDefault="005B12A2" w:rsidP="005B12A2">
      <w:pPr>
        <w:rPr>
          <w:rFonts w:cs="Times New Roman"/>
          <w:sz w:val="24"/>
          <w:szCs w:val="24"/>
          <w:lang w:val="en-IE"/>
        </w:rPr>
      </w:pPr>
    </w:p>
    <w:p w:rsidR="005B12A2" w:rsidRPr="00187E92" w:rsidRDefault="009D4505" w:rsidP="00187E92">
      <w:pPr>
        <w:pStyle w:val="ListParagraph"/>
        <w:numPr>
          <w:ilvl w:val="0"/>
          <w:numId w:val="4"/>
        </w:numPr>
        <w:rPr>
          <w:rFonts w:cs="Times New Roman"/>
          <w:sz w:val="24"/>
          <w:szCs w:val="24"/>
          <w:lang w:val="en-IE"/>
        </w:rPr>
      </w:pPr>
      <w:r w:rsidRPr="00187E92">
        <w:rPr>
          <w:rFonts w:cs="Times New Roman"/>
          <w:sz w:val="24"/>
          <w:szCs w:val="24"/>
          <w:lang w:val="en-IE"/>
        </w:rPr>
        <w:t xml:space="preserve">Games are of 70 </w:t>
      </w:r>
      <w:r w:rsidR="003856FA" w:rsidRPr="00187E92">
        <w:rPr>
          <w:rFonts w:cs="Times New Roman"/>
          <w:sz w:val="24"/>
          <w:szCs w:val="24"/>
          <w:lang w:val="en-IE"/>
        </w:rPr>
        <w:t>minutes duration with</w:t>
      </w:r>
      <w:r w:rsidRPr="00187E92">
        <w:rPr>
          <w:rFonts w:cs="Times New Roman"/>
          <w:sz w:val="24"/>
          <w:szCs w:val="24"/>
          <w:lang w:val="en-IE"/>
        </w:rPr>
        <w:t xml:space="preserve"> roll on roll off substitutions</w:t>
      </w:r>
      <w:r w:rsidR="003856FA" w:rsidRPr="00187E92">
        <w:rPr>
          <w:rFonts w:cs="Times New Roman"/>
          <w:sz w:val="24"/>
          <w:szCs w:val="24"/>
          <w:lang w:val="en-IE"/>
        </w:rPr>
        <w:t>,</w:t>
      </w:r>
      <w:r w:rsidRPr="00187E92">
        <w:rPr>
          <w:rFonts w:cs="Times New Roman"/>
          <w:sz w:val="24"/>
          <w:szCs w:val="24"/>
          <w:lang w:val="en-IE"/>
        </w:rPr>
        <w:t xml:space="preserve"> from a panel of 16 players.</w:t>
      </w:r>
    </w:p>
    <w:p w:rsidR="005B12A2" w:rsidRPr="00410B90" w:rsidRDefault="005B12A2" w:rsidP="005B12A2">
      <w:pPr>
        <w:rPr>
          <w:rFonts w:cs="Times New Roman"/>
          <w:sz w:val="24"/>
          <w:szCs w:val="24"/>
          <w:lang w:val="en-IE"/>
        </w:rPr>
      </w:pPr>
    </w:p>
    <w:p w:rsidR="005B12A2" w:rsidRPr="00187E92" w:rsidRDefault="009D4505" w:rsidP="00187E92">
      <w:pPr>
        <w:pStyle w:val="ListParagraph"/>
        <w:numPr>
          <w:ilvl w:val="0"/>
          <w:numId w:val="4"/>
        </w:numPr>
        <w:rPr>
          <w:rFonts w:cs="Times New Roman"/>
          <w:sz w:val="24"/>
          <w:szCs w:val="24"/>
          <w:lang w:val="en-IE"/>
        </w:rPr>
      </w:pPr>
      <w:r w:rsidRPr="00187E92">
        <w:rPr>
          <w:rFonts w:cs="Times New Roman"/>
          <w:sz w:val="24"/>
          <w:szCs w:val="24"/>
          <w:lang w:val="en-IE"/>
        </w:rPr>
        <w:t>Failure to fulfil fixtures and all other disciplinary matters will be dealt with by the CCFL disciplinary committee as per all other League competitions using the Leagues schedule of fines and code of conduct criteria.</w:t>
      </w:r>
      <w:r w:rsidR="005B12A2" w:rsidRPr="00187E92">
        <w:rPr>
          <w:rFonts w:cs="Times New Roman"/>
          <w:sz w:val="24"/>
          <w:szCs w:val="24"/>
          <w:lang w:val="en-IE"/>
        </w:rPr>
        <w:t xml:space="preserve"> Any team who fails to fulfil a league fixture will be precluded from participation in the CCFL Cup or Shield competitions. </w:t>
      </w:r>
    </w:p>
    <w:p w:rsidR="005B12A2" w:rsidRPr="00410B90" w:rsidRDefault="005B12A2" w:rsidP="005B12A2">
      <w:pPr>
        <w:rPr>
          <w:rFonts w:cs="Times New Roman"/>
          <w:sz w:val="24"/>
          <w:szCs w:val="24"/>
          <w:lang w:val="en-IE"/>
        </w:rPr>
      </w:pPr>
    </w:p>
    <w:p w:rsidR="005B12A2" w:rsidRPr="00187E92" w:rsidRDefault="003856FA" w:rsidP="00187E92">
      <w:pPr>
        <w:pStyle w:val="ListParagraph"/>
        <w:numPr>
          <w:ilvl w:val="0"/>
          <w:numId w:val="4"/>
        </w:numPr>
        <w:rPr>
          <w:rFonts w:cs="Times New Roman"/>
          <w:sz w:val="24"/>
          <w:szCs w:val="24"/>
          <w:lang w:val="en-IE"/>
        </w:rPr>
      </w:pPr>
      <w:r w:rsidRPr="00187E92">
        <w:rPr>
          <w:rFonts w:cs="Times New Roman"/>
          <w:sz w:val="24"/>
          <w:szCs w:val="24"/>
          <w:lang w:val="en-IE"/>
        </w:rPr>
        <w:t>Official kick off time is 6.45 every Saturday evening</w:t>
      </w:r>
      <w:r w:rsidR="00A81F2D" w:rsidRPr="00187E92">
        <w:rPr>
          <w:rFonts w:cs="Times New Roman"/>
          <w:sz w:val="24"/>
          <w:szCs w:val="24"/>
          <w:lang w:val="en-IE"/>
        </w:rPr>
        <w:t xml:space="preserve"> (with exception of </w:t>
      </w:r>
      <w:r w:rsidR="005B12A2" w:rsidRPr="00187E92">
        <w:rPr>
          <w:rFonts w:cs="Times New Roman"/>
          <w:sz w:val="24"/>
          <w:szCs w:val="24"/>
          <w:lang w:val="en-IE"/>
        </w:rPr>
        <w:t>Saturday 5th of August - t</w:t>
      </w:r>
      <w:r w:rsidR="00F8716E" w:rsidRPr="00187E92">
        <w:rPr>
          <w:rFonts w:cs="Times New Roman"/>
          <w:sz w:val="24"/>
          <w:szCs w:val="24"/>
          <w:lang w:val="en-IE"/>
        </w:rPr>
        <w:t>here will be no games scheduled over the Bank Holiday weekend</w:t>
      </w:r>
      <w:r w:rsidR="00A81F2D" w:rsidRPr="00187E92">
        <w:rPr>
          <w:rFonts w:cs="Times New Roman"/>
          <w:sz w:val="24"/>
          <w:szCs w:val="24"/>
          <w:lang w:val="en-IE"/>
        </w:rPr>
        <w:t>)</w:t>
      </w:r>
      <w:r w:rsidRPr="00187E92">
        <w:rPr>
          <w:rFonts w:cs="Times New Roman"/>
          <w:sz w:val="24"/>
          <w:szCs w:val="24"/>
          <w:lang w:val="en-IE"/>
        </w:rPr>
        <w:t>.</w:t>
      </w:r>
    </w:p>
    <w:p w:rsidR="005B12A2" w:rsidRPr="00410B90" w:rsidRDefault="005B12A2" w:rsidP="005B12A2">
      <w:pPr>
        <w:rPr>
          <w:rFonts w:cs="Times New Roman"/>
          <w:sz w:val="24"/>
          <w:szCs w:val="24"/>
          <w:lang w:val="en-IE"/>
        </w:rPr>
      </w:pPr>
    </w:p>
    <w:p w:rsidR="009D4505" w:rsidRPr="00187E92" w:rsidRDefault="009D4505" w:rsidP="00187E92">
      <w:pPr>
        <w:pStyle w:val="ListParagraph"/>
        <w:numPr>
          <w:ilvl w:val="0"/>
          <w:numId w:val="4"/>
        </w:numPr>
        <w:rPr>
          <w:rFonts w:cs="Times New Roman"/>
          <w:sz w:val="24"/>
          <w:szCs w:val="24"/>
          <w:lang w:val="en-IE"/>
        </w:rPr>
      </w:pPr>
      <w:r w:rsidRPr="00187E92">
        <w:rPr>
          <w:rFonts w:cs="Times New Roman"/>
          <w:sz w:val="24"/>
          <w:szCs w:val="24"/>
          <w:lang w:val="en-IE"/>
        </w:rPr>
        <w:t>A schedule of fixtu</w:t>
      </w:r>
      <w:r w:rsidR="003856FA" w:rsidRPr="00187E92">
        <w:rPr>
          <w:rFonts w:cs="Times New Roman"/>
          <w:sz w:val="24"/>
          <w:szCs w:val="24"/>
          <w:lang w:val="en-IE"/>
        </w:rPr>
        <w:t xml:space="preserve">res </w:t>
      </w:r>
      <w:r w:rsidR="00410B90" w:rsidRPr="00187E92">
        <w:rPr>
          <w:rFonts w:cs="Times New Roman"/>
          <w:sz w:val="24"/>
          <w:szCs w:val="24"/>
          <w:lang w:val="en-IE"/>
        </w:rPr>
        <w:t xml:space="preserve">will </w:t>
      </w:r>
      <w:r w:rsidR="003856FA" w:rsidRPr="00187E92">
        <w:rPr>
          <w:rFonts w:cs="Times New Roman"/>
          <w:sz w:val="24"/>
          <w:szCs w:val="24"/>
          <w:lang w:val="en-IE"/>
        </w:rPr>
        <w:t>be has been drawn for the entire League. No weekends off are allowed. However the league will be flexible with dates for all games under agreed conditions</w:t>
      </w:r>
      <w:r w:rsidR="00410B90" w:rsidRPr="00187E92">
        <w:rPr>
          <w:rFonts w:cs="Times New Roman"/>
          <w:sz w:val="24"/>
          <w:szCs w:val="24"/>
          <w:lang w:val="en-IE"/>
        </w:rPr>
        <w:t xml:space="preserve"> between clubs</w:t>
      </w:r>
      <w:r w:rsidR="003856FA" w:rsidRPr="00187E92">
        <w:rPr>
          <w:rFonts w:cs="Times New Roman"/>
          <w:sz w:val="24"/>
          <w:szCs w:val="24"/>
          <w:lang w:val="en-IE"/>
        </w:rPr>
        <w:t xml:space="preserve">. </w:t>
      </w:r>
      <w:r w:rsidR="00410B90" w:rsidRPr="00187E92">
        <w:rPr>
          <w:rFonts w:cs="Times New Roman"/>
          <w:sz w:val="24"/>
          <w:szCs w:val="24"/>
          <w:lang w:val="en-IE"/>
        </w:rPr>
        <w:t>With the prior agreement of both clubs, a</w:t>
      </w:r>
      <w:r w:rsidR="003856FA" w:rsidRPr="00187E92">
        <w:rPr>
          <w:rFonts w:cs="Times New Roman"/>
          <w:sz w:val="24"/>
          <w:szCs w:val="24"/>
          <w:lang w:val="en-IE"/>
        </w:rPr>
        <w:t>ny Saturday game can b</w:t>
      </w:r>
      <w:r w:rsidR="00C235BF" w:rsidRPr="00187E92">
        <w:rPr>
          <w:rFonts w:cs="Times New Roman"/>
          <w:sz w:val="24"/>
          <w:szCs w:val="24"/>
          <w:lang w:val="en-IE"/>
        </w:rPr>
        <w:t>e played from the previous Thurs</w:t>
      </w:r>
      <w:r w:rsidR="003856FA" w:rsidRPr="00187E92">
        <w:rPr>
          <w:rFonts w:cs="Times New Roman"/>
          <w:sz w:val="24"/>
          <w:szCs w:val="24"/>
          <w:lang w:val="en-IE"/>
        </w:rPr>
        <w:t>day evenin</w:t>
      </w:r>
      <w:r w:rsidR="00C235BF" w:rsidRPr="00187E92">
        <w:rPr>
          <w:rFonts w:cs="Times New Roman"/>
          <w:sz w:val="24"/>
          <w:szCs w:val="24"/>
          <w:lang w:val="en-IE"/>
        </w:rPr>
        <w:t>g up to the following Wednesday</w:t>
      </w:r>
      <w:r w:rsidR="003856FA" w:rsidRPr="00187E92">
        <w:rPr>
          <w:rFonts w:cs="Times New Roman"/>
          <w:sz w:val="24"/>
          <w:szCs w:val="24"/>
          <w:lang w:val="en-IE"/>
        </w:rPr>
        <w:t xml:space="preserve"> evening This agreement must be made with direct communication between the two clubs in question</w:t>
      </w:r>
      <w:r w:rsidR="00410B90" w:rsidRPr="00187E92">
        <w:rPr>
          <w:rFonts w:cs="Times New Roman"/>
          <w:sz w:val="24"/>
          <w:szCs w:val="24"/>
          <w:lang w:val="en-IE"/>
        </w:rPr>
        <w:t xml:space="preserve"> and notified to the Divisional Manager who will inform match official. </w:t>
      </w:r>
      <w:r w:rsidR="003856FA" w:rsidRPr="00187E92">
        <w:rPr>
          <w:rFonts w:cs="Times New Roman"/>
          <w:sz w:val="24"/>
          <w:szCs w:val="24"/>
          <w:lang w:val="en-IE"/>
        </w:rPr>
        <w:t>If no agreement is re</w:t>
      </w:r>
      <w:r w:rsidR="00154F28" w:rsidRPr="00187E92">
        <w:rPr>
          <w:rFonts w:cs="Times New Roman"/>
          <w:sz w:val="24"/>
          <w:szCs w:val="24"/>
          <w:lang w:val="en-IE"/>
        </w:rPr>
        <w:t>ached for a change then the game</w:t>
      </w:r>
      <w:r w:rsidR="003856FA" w:rsidRPr="00187E92">
        <w:rPr>
          <w:rFonts w:cs="Times New Roman"/>
          <w:sz w:val="24"/>
          <w:szCs w:val="24"/>
          <w:lang w:val="en-IE"/>
        </w:rPr>
        <w:t xml:space="preserve"> must proceed on the Saturday evening</w:t>
      </w:r>
      <w:r w:rsidR="00154F28" w:rsidRPr="00187E92">
        <w:rPr>
          <w:rFonts w:cs="Times New Roman"/>
          <w:sz w:val="24"/>
          <w:szCs w:val="24"/>
          <w:lang w:val="en-IE"/>
        </w:rPr>
        <w:t xml:space="preserve"> as fixed</w:t>
      </w:r>
      <w:r w:rsidR="003856FA" w:rsidRPr="00187E92">
        <w:rPr>
          <w:rFonts w:cs="Times New Roman"/>
          <w:sz w:val="24"/>
          <w:szCs w:val="24"/>
          <w:lang w:val="en-IE"/>
        </w:rPr>
        <w:t xml:space="preserve">. </w:t>
      </w:r>
      <w:r w:rsidR="00154F28" w:rsidRPr="00187E92">
        <w:rPr>
          <w:rFonts w:cs="Times New Roman"/>
          <w:sz w:val="24"/>
          <w:szCs w:val="24"/>
          <w:lang w:val="en-IE"/>
        </w:rPr>
        <w:t>The League m</w:t>
      </w:r>
      <w:r w:rsidR="00C235BF" w:rsidRPr="00187E92">
        <w:rPr>
          <w:rFonts w:cs="Times New Roman"/>
          <w:sz w:val="24"/>
          <w:szCs w:val="24"/>
          <w:lang w:val="en-IE"/>
        </w:rPr>
        <w:t>ust be informed of any changes 48 hours in advance of the change (if game is being played later than the Saturday) or 48 hours in advance of the rearranged fixture (if game is being played earlier than the Saturday).</w:t>
      </w:r>
      <w:r w:rsidR="00410B90" w:rsidRPr="00187E92">
        <w:rPr>
          <w:rFonts w:cs="Times New Roman"/>
          <w:sz w:val="24"/>
          <w:szCs w:val="24"/>
          <w:lang w:val="en-IE"/>
        </w:rPr>
        <w:t xml:space="preserve"> </w:t>
      </w:r>
    </w:p>
    <w:p w:rsidR="00410B90" w:rsidRPr="00410B90" w:rsidRDefault="00410B90" w:rsidP="005B12A2">
      <w:pPr>
        <w:rPr>
          <w:rFonts w:cs="Times New Roman"/>
          <w:sz w:val="24"/>
          <w:szCs w:val="24"/>
          <w:lang w:val="en-IE"/>
        </w:rPr>
      </w:pPr>
    </w:p>
    <w:p w:rsidR="00410B90" w:rsidRPr="00187E92" w:rsidRDefault="00410B90" w:rsidP="00187E92">
      <w:pPr>
        <w:pStyle w:val="ListParagraph"/>
        <w:numPr>
          <w:ilvl w:val="0"/>
          <w:numId w:val="4"/>
        </w:numPr>
        <w:rPr>
          <w:rFonts w:cs="Times New Roman"/>
          <w:sz w:val="24"/>
          <w:szCs w:val="24"/>
          <w:lang w:val="en-IE"/>
        </w:rPr>
      </w:pPr>
      <w:r w:rsidRPr="00187E92">
        <w:rPr>
          <w:rFonts w:cs="Times New Roman"/>
          <w:sz w:val="24"/>
          <w:szCs w:val="24"/>
          <w:lang w:val="en-IE"/>
        </w:rPr>
        <w:t>The Committee reserves the right to appoint officials for all games (and may appoint 3 officials when deemed necessary)</w:t>
      </w:r>
    </w:p>
    <w:p w:rsidR="00410B90" w:rsidRPr="00410B90" w:rsidRDefault="00410B90" w:rsidP="005B12A2">
      <w:pPr>
        <w:rPr>
          <w:rFonts w:cs="Times New Roman"/>
          <w:sz w:val="24"/>
          <w:szCs w:val="24"/>
          <w:lang w:val="en-IE"/>
        </w:rPr>
      </w:pPr>
    </w:p>
    <w:p w:rsidR="00410B90" w:rsidRPr="00187E92" w:rsidRDefault="00410B90" w:rsidP="00187E92">
      <w:pPr>
        <w:pStyle w:val="ListParagraph"/>
        <w:numPr>
          <w:ilvl w:val="0"/>
          <w:numId w:val="4"/>
        </w:numPr>
        <w:rPr>
          <w:sz w:val="24"/>
          <w:szCs w:val="24"/>
        </w:rPr>
      </w:pPr>
      <w:r w:rsidRPr="00187E92">
        <w:rPr>
          <w:sz w:val="24"/>
          <w:szCs w:val="24"/>
        </w:rPr>
        <w:t>Players ordered off in a match shall be automatically suspended for the next match in the competition. If they lose, their automatic suspension shall be served in their next domestic match. Any additional suspensions shall be forwarded to the club secretary. There is no appeal against an automatic one match suspension except in the case of mistaken identity.</w:t>
      </w:r>
    </w:p>
    <w:p w:rsidR="00410B90" w:rsidRDefault="00410B90" w:rsidP="00410B90">
      <w:pPr>
        <w:rPr>
          <w:rFonts w:ascii="Times New Roman" w:hAnsi="Times New Roman"/>
          <w:sz w:val="24"/>
          <w:szCs w:val="24"/>
        </w:rPr>
      </w:pPr>
    </w:p>
    <w:p w:rsidR="00F8716E" w:rsidRDefault="00F8716E" w:rsidP="005B12A2">
      <w:pPr>
        <w:rPr>
          <w:sz w:val="24"/>
          <w:szCs w:val="24"/>
        </w:rPr>
      </w:pPr>
      <w:r>
        <w:rPr>
          <w:sz w:val="24"/>
          <w:szCs w:val="24"/>
        </w:rPr>
        <w:t>Full list of CCFL rules are available on www.ccfl.ie</w:t>
      </w:r>
    </w:p>
    <w:p w:rsidR="00410B90" w:rsidRPr="00410B90" w:rsidRDefault="00F8716E" w:rsidP="005B12A2">
      <w:pPr>
        <w:rPr>
          <w:sz w:val="24"/>
          <w:szCs w:val="24"/>
        </w:rPr>
      </w:pPr>
      <w:r>
        <w:rPr>
          <w:sz w:val="24"/>
          <w:szCs w:val="24"/>
        </w:rPr>
        <w:t xml:space="preserve"> </w:t>
      </w:r>
      <w:bookmarkStart w:id="0" w:name="_GoBack"/>
      <w:bookmarkEnd w:id="0"/>
    </w:p>
    <w:sectPr w:rsidR="00410B90" w:rsidRPr="00410B90" w:rsidSect="00A81F2D">
      <w:pgSz w:w="12240" w:h="15840"/>
      <w:pgMar w:top="1440" w:right="104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553E3"/>
    <w:multiLevelType w:val="hybridMultilevel"/>
    <w:tmpl w:val="6A72FDF2"/>
    <w:lvl w:ilvl="0" w:tplc="F264B172">
      <w:start w:val="1"/>
      <w:numFmt w:val="decimal"/>
      <w:lvlText w:val="%1."/>
      <w:lvlJc w:val="left"/>
      <w:pPr>
        <w:ind w:left="502" w:hanging="360"/>
      </w:pPr>
      <w:rPr>
        <w:rFonts w:hint="default"/>
        <w:sz w:val="20"/>
        <w:szCs w:val="2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3CF137A0"/>
    <w:multiLevelType w:val="hybridMultilevel"/>
    <w:tmpl w:val="88521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7572314"/>
    <w:multiLevelType w:val="hybridMultilevel"/>
    <w:tmpl w:val="F7DC7E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F205024"/>
    <w:multiLevelType w:val="hybridMultilevel"/>
    <w:tmpl w:val="5AB446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2"/>
  </w:compat>
  <w:rsids>
    <w:rsidRoot w:val="009D4505"/>
    <w:rsid w:val="00154F28"/>
    <w:rsid w:val="00187E92"/>
    <w:rsid w:val="003856FA"/>
    <w:rsid w:val="00410B90"/>
    <w:rsid w:val="00456FAB"/>
    <w:rsid w:val="004836E2"/>
    <w:rsid w:val="005739F4"/>
    <w:rsid w:val="005B12A2"/>
    <w:rsid w:val="00716849"/>
    <w:rsid w:val="009D4505"/>
    <w:rsid w:val="00A81F2D"/>
    <w:rsid w:val="00BC3B7B"/>
    <w:rsid w:val="00C03EA2"/>
    <w:rsid w:val="00C235BF"/>
    <w:rsid w:val="00CE5538"/>
    <w:rsid w:val="00F871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B5202-FA5E-433A-A1CB-600DECBB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F4"/>
  </w:style>
  <w:style w:type="paragraph" w:styleId="Heading1">
    <w:name w:val="heading 1"/>
    <w:basedOn w:val="Normal"/>
    <w:next w:val="Normal"/>
    <w:link w:val="Heading1Char"/>
    <w:uiPriority w:val="9"/>
    <w:qFormat/>
    <w:rsid w:val="005739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39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39F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739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739F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739F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739F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739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739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9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39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739F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739F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739F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739F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739F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73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739F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739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9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39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39F4"/>
    <w:rPr>
      <w:rFonts w:eastAsiaTheme="minorEastAsia"/>
      <w:color w:val="5A5A5A" w:themeColor="text1" w:themeTint="A5"/>
      <w:spacing w:val="15"/>
    </w:rPr>
  </w:style>
  <w:style w:type="character" w:styleId="SubtleEmphasis">
    <w:name w:val="Subtle Emphasis"/>
    <w:basedOn w:val="DefaultParagraphFont"/>
    <w:uiPriority w:val="19"/>
    <w:qFormat/>
    <w:rsid w:val="005739F4"/>
    <w:rPr>
      <w:i/>
      <w:iCs/>
      <w:color w:val="404040" w:themeColor="text1" w:themeTint="BF"/>
    </w:rPr>
  </w:style>
  <w:style w:type="character" w:styleId="Emphasis">
    <w:name w:val="Emphasis"/>
    <w:basedOn w:val="DefaultParagraphFont"/>
    <w:uiPriority w:val="20"/>
    <w:qFormat/>
    <w:rsid w:val="005739F4"/>
    <w:rPr>
      <w:i/>
      <w:iCs/>
    </w:rPr>
  </w:style>
  <w:style w:type="character" w:styleId="IntenseEmphasis">
    <w:name w:val="Intense Emphasis"/>
    <w:basedOn w:val="DefaultParagraphFont"/>
    <w:uiPriority w:val="21"/>
    <w:qFormat/>
    <w:rsid w:val="005739F4"/>
    <w:rPr>
      <w:i/>
      <w:iCs/>
      <w:color w:val="5B9BD5" w:themeColor="accent1"/>
    </w:rPr>
  </w:style>
  <w:style w:type="character" w:styleId="Strong">
    <w:name w:val="Strong"/>
    <w:basedOn w:val="DefaultParagraphFont"/>
    <w:uiPriority w:val="22"/>
    <w:qFormat/>
    <w:rsid w:val="005739F4"/>
    <w:rPr>
      <w:b/>
      <w:bCs/>
    </w:rPr>
  </w:style>
  <w:style w:type="paragraph" w:styleId="Quote">
    <w:name w:val="Quote"/>
    <w:basedOn w:val="Normal"/>
    <w:next w:val="Normal"/>
    <w:link w:val="QuoteChar"/>
    <w:uiPriority w:val="29"/>
    <w:qFormat/>
    <w:rsid w:val="005739F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739F4"/>
    <w:rPr>
      <w:i/>
      <w:iCs/>
      <w:color w:val="404040" w:themeColor="text1" w:themeTint="BF"/>
    </w:rPr>
  </w:style>
  <w:style w:type="paragraph" w:styleId="IntenseQuote">
    <w:name w:val="Intense Quote"/>
    <w:basedOn w:val="Normal"/>
    <w:next w:val="Normal"/>
    <w:link w:val="IntenseQuoteChar"/>
    <w:uiPriority w:val="30"/>
    <w:qFormat/>
    <w:rsid w:val="005739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39F4"/>
    <w:rPr>
      <w:i/>
      <w:iCs/>
      <w:color w:val="5B9BD5" w:themeColor="accent1"/>
    </w:rPr>
  </w:style>
  <w:style w:type="character" w:styleId="SubtleReference">
    <w:name w:val="Subtle Reference"/>
    <w:basedOn w:val="DefaultParagraphFont"/>
    <w:uiPriority w:val="31"/>
    <w:qFormat/>
    <w:rsid w:val="005739F4"/>
    <w:rPr>
      <w:smallCaps/>
      <w:color w:val="5A5A5A" w:themeColor="text1" w:themeTint="A5"/>
    </w:rPr>
  </w:style>
  <w:style w:type="character" w:styleId="IntenseReference">
    <w:name w:val="Intense Reference"/>
    <w:basedOn w:val="DefaultParagraphFont"/>
    <w:uiPriority w:val="32"/>
    <w:qFormat/>
    <w:rsid w:val="005739F4"/>
    <w:rPr>
      <w:b/>
      <w:bCs/>
      <w:smallCaps/>
      <w:color w:val="5B9BD5" w:themeColor="accent1"/>
      <w:spacing w:val="5"/>
    </w:rPr>
  </w:style>
  <w:style w:type="character" w:styleId="BookTitle">
    <w:name w:val="Book Title"/>
    <w:basedOn w:val="DefaultParagraphFont"/>
    <w:uiPriority w:val="33"/>
    <w:qFormat/>
    <w:rsid w:val="005739F4"/>
    <w:rPr>
      <w:b/>
      <w:bCs/>
      <w:i/>
      <w:iCs/>
      <w:spacing w:val="5"/>
    </w:rPr>
  </w:style>
  <w:style w:type="paragraph" w:styleId="ListParagraph">
    <w:name w:val="List Paragraph"/>
    <w:basedOn w:val="Normal"/>
    <w:uiPriority w:val="34"/>
    <w:qFormat/>
    <w:rsid w:val="005739F4"/>
    <w:pPr>
      <w:ind w:left="720"/>
      <w:contextualSpacing/>
    </w:pPr>
  </w:style>
  <w:style w:type="character" w:styleId="Hyperlink">
    <w:name w:val="Hyperlink"/>
    <w:basedOn w:val="DefaultParagraphFont"/>
    <w:uiPriority w:val="99"/>
    <w:unhideWhenUsed/>
    <w:rsid w:val="005739F4"/>
    <w:rPr>
      <w:color w:val="0563C1" w:themeColor="hyperlink"/>
      <w:u w:val="single"/>
    </w:rPr>
  </w:style>
  <w:style w:type="character" w:styleId="FollowedHyperlink">
    <w:name w:val="FollowedHyperlink"/>
    <w:basedOn w:val="DefaultParagraphFont"/>
    <w:uiPriority w:val="99"/>
    <w:unhideWhenUsed/>
    <w:rsid w:val="005739F4"/>
    <w:rPr>
      <w:color w:val="954F72" w:themeColor="followedHyperlink"/>
      <w:u w:val="single"/>
    </w:rPr>
  </w:style>
  <w:style w:type="paragraph" w:styleId="Caption">
    <w:name w:val="caption"/>
    <w:basedOn w:val="Normal"/>
    <w:next w:val="Normal"/>
    <w:uiPriority w:val="35"/>
    <w:unhideWhenUsed/>
    <w:qFormat/>
    <w:rsid w:val="005739F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155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Chris Hand</cp:lastModifiedBy>
  <cp:revision>5</cp:revision>
  <dcterms:created xsi:type="dcterms:W3CDTF">2017-03-20T18:39:00Z</dcterms:created>
  <dcterms:modified xsi:type="dcterms:W3CDTF">2017-04-11T21:46:00Z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